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B6C" w:rsidRDefault="00B26B6C">
      <w:pPr>
        <w:pStyle w:val="a3"/>
        <w:spacing w:before="8"/>
      </w:pPr>
    </w:p>
    <w:p w:rsidR="00B26B6C" w:rsidRDefault="0001612A">
      <w:pPr>
        <w:pStyle w:val="a4"/>
        <w:spacing w:before="90"/>
        <w:ind w:right="1650"/>
      </w:pPr>
      <w:r>
        <w:t>Чек-лист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самостоятельной</w:t>
      </w:r>
      <w:r>
        <w:rPr>
          <w:spacing w:val="-8"/>
        </w:rPr>
        <w:t xml:space="preserve"> </w:t>
      </w:r>
      <w:r>
        <w:t>проверки</w:t>
      </w:r>
      <w:r>
        <w:rPr>
          <w:spacing w:val="-6"/>
        </w:rPr>
        <w:t xml:space="preserve"> </w:t>
      </w:r>
      <w:proofErr w:type="spellStart"/>
      <w:r>
        <w:t>антирисковых</w:t>
      </w:r>
      <w:proofErr w:type="spellEnd"/>
      <w:r>
        <w:rPr>
          <w:spacing w:val="-7"/>
        </w:rPr>
        <w:t xml:space="preserve"> </w:t>
      </w:r>
      <w:r>
        <w:t>мер.</w:t>
      </w:r>
    </w:p>
    <w:p w:rsidR="00B26B6C" w:rsidRDefault="0001612A">
      <w:pPr>
        <w:pStyle w:val="a4"/>
      </w:pPr>
      <w:r>
        <w:t>Программа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выбранным</w:t>
      </w:r>
      <w:r>
        <w:rPr>
          <w:spacing w:val="-2"/>
        </w:rPr>
        <w:t xml:space="preserve"> </w:t>
      </w:r>
      <w:r>
        <w:t>риском</w:t>
      </w:r>
    </w:p>
    <w:p w:rsidR="00B26B6C" w:rsidRDefault="0001612A">
      <w:pPr>
        <w:pStyle w:val="a3"/>
        <w:spacing w:before="180" w:line="256" w:lineRule="auto"/>
        <w:ind w:left="444" w:right="281"/>
        <w:jc w:val="both"/>
      </w:pPr>
      <w:r>
        <w:t>Для</w:t>
      </w:r>
      <w:r>
        <w:rPr>
          <w:spacing w:val="1"/>
        </w:rPr>
        <w:t xml:space="preserve"> </w:t>
      </w:r>
      <w:r>
        <w:t>того</w:t>
      </w:r>
      <w:proofErr w:type="gramStart"/>
      <w:r>
        <w:t>,</w:t>
      </w:r>
      <w:proofErr w:type="gramEnd"/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размещенные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</w:t>
      </w:r>
      <w:r>
        <w:rPr>
          <w:spacing w:val="1"/>
        </w:rPr>
        <w:t xml:space="preserve"> </w:t>
      </w:r>
      <w:r>
        <w:t>МЭДК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рисками</w:t>
      </w:r>
      <w:r>
        <w:rPr>
          <w:spacing w:val="1"/>
        </w:rPr>
        <w:t xml:space="preserve"> </w:t>
      </w:r>
      <w:r>
        <w:t>соответствовали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рекомендациям,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проверить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программах</w:t>
      </w:r>
      <w:r>
        <w:rPr>
          <w:spacing w:val="1"/>
        </w:rPr>
        <w:t xml:space="preserve"> </w:t>
      </w:r>
      <w:r>
        <w:t>наличие</w:t>
      </w:r>
      <w:r>
        <w:rPr>
          <w:spacing w:val="-2"/>
        </w:rPr>
        <w:t xml:space="preserve"> </w:t>
      </w:r>
      <w:r>
        <w:t>правильно оформленных следующих пунктов:</w:t>
      </w:r>
    </w:p>
    <w:p w:rsidR="00B26B6C" w:rsidRDefault="00B26B6C">
      <w:pPr>
        <w:pStyle w:val="a3"/>
        <w:rPr>
          <w:sz w:val="20"/>
        </w:rPr>
      </w:pPr>
    </w:p>
    <w:p w:rsidR="00B26B6C" w:rsidRDefault="00B26B6C">
      <w:pPr>
        <w:pStyle w:val="a3"/>
        <w:spacing w:before="1" w:after="1"/>
        <w:rPr>
          <w:sz w:val="2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752"/>
        <w:gridCol w:w="743"/>
        <w:gridCol w:w="5155"/>
      </w:tblGrid>
      <w:tr w:rsidR="00B26B6C">
        <w:trPr>
          <w:trHeight w:val="275"/>
        </w:trPr>
        <w:tc>
          <w:tcPr>
            <w:tcW w:w="3217" w:type="dxa"/>
            <w:shd w:val="clear" w:color="auto" w:fill="DBE4F0"/>
          </w:tcPr>
          <w:p w:rsidR="00B26B6C" w:rsidRDefault="0001612A">
            <w:pPr>
              <w:pStyle w:val="TableParagraph"/>
              <w:spacing w:line="256" w:lineRule="exact"/>
              <w:ind w:left="729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пункта</w:t>
            </w:r>
          </w:p>
        </w:tc>
        <w:tc>
          <w:tcPr>
            <w:tcW w:w="752" w:type="dxa"/>
            <w:shd w:val="clear" w:color="auto" w:fill="DBE4F0"/>
          </w:tcPr>
          <w:p w:rsidR="00B26B6C" w:rsidRDefault="0001612A">
            <w:pPr>
              <w:pStyle w:val="TableParagraph"/>
              <w:spacing w:line="256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</w:p>
        </w:tc>
        <w:tc>
          <w:tcPr>
            <w:tcW w:w="743" w:type="dxa"/>
            <w:shd w:val="clear" w:color="auto" w:fill="DBE4F0"/>
          </w:tcPr>
          <w:p w:rsidR="00B26B6C" w:rsidRDefault="0001612A">
            <w:pPr>
              <w:pStyle w:val="TableParagraph"/>
              <w:spacing w:line="256" w:lineRule="exact"/>
              <w:ind w:left="219"/>
              <w:rPr>
                <w:b/>
                <w:sz w:val="24"/>
              </w:rPr>
            </w:pPr>
            <w:r>
              <w:rPr>
                <w:b/>
                <w:sz w:val="24"/>
              </w:rPr>
              <w:t>Нет</w:t>
            </w:r>
          </w:p>
        </w:tc>
        <w:tc>
          <w:tcPr>
            <w:tcW w:w="5155" w:type="dxa"/>
            <w:shd w:val="clear" w:color="auto" w:fill="DBE4F0"/>
          </w:tcPr>
          <w:p w:rsidR="00B26B6C" w:rsidRDefault="0001612A">
            <w:pPr>
              <w:pStyle w:val="TableParagraph"/>
              <w:spacing w:line="256" w:lineRule="exact"/>
              <w:ind w:left="1852" w:right="17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Комментарий</w:t>
            </w:r>
          </w:p>
        </w:tc>
      </w:tr>
      <w:tr w:rsidR="00B26B6C">
        <w:trPr>
          <w:trHeight w:val="1104"/>
        </w:trPr>
        <w:tc>
          <w:tcPr>
            <w:tcW w:w="3217" w:type="dxa"/>
          </w:tcPr>
          <w:p w:rsidR="00B26B6C" w:rsidRDefault="0001612A">
            <w:pPr>
              <w:pStyle w:val="TableParagraph"/>
              <w:ind w:left="220" w:right="159"/>
              <w:rPr>
                <w:sz w:val="24"/>
              </w:rPr>
            </w:pPr>
            <w:r>
              <w:rPr>
                <w:sz w:val="24"/>
              </w:rPr>
              <w:t>Есть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титульном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дата, согласование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печать?</w:t>
            </w:r>
          </w:p>
        </w:tc>
        <w:tc>
          <w:tcPr>
            <w:tcW w:w="752" w:type="dxa"/>
          </w:tcPr>
          <w:p w:rsidR="00B26B6C" w:rsidRDefault="006B58E3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3" w:type="dxa"/>
          </w:tcPr>
          <w:p w:rsidR="00B26B6C" w:rsidRDefault="00B26B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5" w:type="dxa"/>
          </w:tcPr>
          <w:p w:rsidR="00B26B6C" w:rsidRDefault="00B26B6C">
            <w:pPr>
              <w:pStyle w:val="TableParagraph"/>
              <w:ind w:left="0"/>
              <w:rPr>
                <w:sz w:val="24"/>
              </w:rPr>
            </w:pPr>
          </w:p>
        </w:tc>
      </w:tr>
      <w:tr w:rsidR="00B26B6C">
        <w:trPr>
          <w:trHeight w:val="1379"/>
        </w:trPr>
        <w:tc>
          <w:tcPr>
            <w:tcW w:w="9867" w:type="dxa"/>
            <w:gridSpan w:val="4"/>
          </w:tcPr>
          <w:p w:rsidR="00B26B6C" w:rsidRDefault="00B26B6C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B26B6C" w:rsidRDefault="0001612A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Критерий 1. В </w:t>
            </w:r>
            <w:proofErr w:type="spellStart"/>
            <w:r>
              <w:rPr>
                <w:b/>
                <w:sz w:val="24"/>
              </w:rPr>
              <w:t>антирисковых</w:t>
            </w:r>
            <w:proofErr w:type="spellEnd"/>
            <w:r>
              <w:rPr>
                <w:b/>
                <w:sz w:val="24"/>
              </w:rPr>
              <w:t xml:space="preserve"> программах имеется дорожная карта (таблица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антирисковых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планируемой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датой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каждого мероприятия</w:t>
            </w:r>
          </w:p>
        </w:tc>
      </w:tr>
      <w:tr w:rsidR="00B26B6C">
        <w:trPr>
          <w:trHeight w:val="2208"/>
        </w:trPr>
        <w:tc>
          <w:tcPr>
            <w:tcW w:w="3217" w:type="dxa"/>
          </w:tcPr>
          <w:p w:rsidR="00B26B6C" w:rsidRDefault="0001612A">
            <w:pPr>
              <w:pStyle w:val="TableParagraph"/>
              <w:ind w:left="220" w:right="206"/>
              <w:rPr>
                <w:sz w:val="24"/>
              </w:rPr>
            </w:pPr>
            <w:r>
              <w:rPr>
                <w:sz w:val="24"/>
              </w:rPr>
              <w:t>Полноценно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оформлена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дорожная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карта?</w:t>
            </w:r>
          </w:p>
        </w:tc>
        <w:tc>
          <w:tcPr>
            <w:tcW w:w="752" w:type="dxa"/>
          </w:tcPr>
          <w:p w:rsidR="00B26B6C" w:rsidRDefault="0001612A">
            <w:pPr>
              <w:pStyle w:val="TableParagraph"/>
              <w:spacing w:line="275" w:lineRule="exact"/>
              <w:ind w:left="2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3" w:type="dxa"/>
          </w:tcPr>
          <w:p w:rsidR="00B26B6C" w:rsidRDefault="00B26B6C">
            <w:pPr>
              <w:pStyle w:val="TableParagraph"/>
              <w:spacing w:line="275" w:lineRule="exact"/>
              <w:ind w:left="219"/>
              <w:rPr>
                <w:sz w:val="24"/>
              </w:rPr>
            </w:pPr>
          </w:p>
        </w:tc>
        <w:tc>
          <w:tcPr>
            <w:tcW w:w="5155" w:type="dxa"/>
          </w:tcPr>
          <w:p w:rsidR="00B26B6C" w:rsidRDefault="0001612A">
            <w:pPr>
              <w:pStyle w:val="TableParagraph"/>
              <w:ind w:right="1076"/>
              <w:rPr>
                <w:sz w:val="24"/>
              </w:rPr>
            </w:pPr>
            <w:r>
              <w:rPr>
                <w:spacing w:val="-1"/>
                <w:sz w:val="24"/>
              </w:rPr>
              <w:t>Перечень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представлен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дорожной карте в виде таблицы,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следующими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столбцами:</w:t>
            </w:r>
          </w:p>
          <w:p w:rsidR="00B26B6C" w:rsidRDefault="0001612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Название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B26B6C" w:rsidRDefault="0001612A">
            <w:pPr>
              <w:pStyle w:val="TableParagraph"/>
              <w:ind w:right="751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Конкретный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Показатели реализации мероприятия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</w:p>
        </w:tc>
      </w:tr>
      <w:tr w:rsidR="00B26B6C">
        <w:trPr>
          <w:trHeight w:val="1103"/>
        </w:trPr>
        <w:tc>
          <w:tcPr>
            <w:tcW w:w="9867" w:type="dxa"/>
            <w:gridSpan w:val="4"/>
          </w:tcPr>
          <w:p w:rsidR="00B26B6C" w:rsidRDefault="0001612A">
            <w:pPr>
              <w:pStyle w:val="TableParagraph"/>
              <w:ind w:left="220" w:right="711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 2. Подтверждающие документы (Этап 1) соотносятся с мероприятиями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дорожной карты </w:t>
            </w:r>
            <w:proofErr w:type="spellStart"/>
            <w:r>
              <w:rPr>
                <w:b/>
                <w:sz w:val="24"/>
              </w:rPr>
              <w:t>антирисковой</w:t>
            </w:r>
            <w:proofErr w:type="spellEnd"/>
            <w:r>
              <w:rPr>
                <w:b/>
                <w:sz w:val="24"/>
              </w:rPr>
              <w:t xml:space="preserve"> программы (доля реализованных мероприятий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</w:t>
            </w:r>
            <w:r>
              <w:rPr>
                <w:b/>
                <w:sz w:val="24"/>
              </w:rPr>
              <w:t>вует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запланированным</w:t>
            </w:r>
            <w:proofErr w:type="gramEnd"/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 указанную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дату)</w:t>
            </w:r>
          </w:p>
        </w:tc>
      </w:tr>
      <w:tr w:rsidR="00B26B6C">
        <w:trPr>
          <w:trHeight w:val="1932"/>
        </w:trPr>
        <w:tc>
          <w:tcPr>
            <w:tcW w:w="3217" w:type="dxa"/>
          </w:tcPr>
          <w:p w:rsidR="00B26B6C" w:rsidRDefault="0001612A">
            <w:pPr>
              <w:pStyle w:val="TableParagraph"/>
              <w:spacing w:before="1"/>
              <w:ind w:left="220" w:right="97"/>
              <w:rPr>
                <w:sz w:val="24"/>
              </w:rPr>
            </w:pPr>
            <w:r>
              <w:rPr>
                <w:sz w:val="24"/>
              </w:rPr>
              <w:t>Представленные материалы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соотносятся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26B6C" w:rsidRDefault="0001612A">
            <w:pPr>
              <w:pStyle w:val="TableParagraph"/>
              <w:spacing w:before="1"/>
              <w:ind w:left="220" w:right="227"/>
              <w:rPr>
                <w:sz w:val="24"/>
              </w:rPr>
            </w:pPr>
            <w:r>
              <w:rPr>
                <w:sz w:val="24"/>
              </w:rPr>
              <w:t>представленной 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антирисковых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мер?</w:t>
            </w:r>
          </w:p>
        </w:tc>
        <w:tc>
          <w:tcPr>
            <w:tcW w:w="752" w:type="dxa"/>
          </w:tcPr>
          <w:p w:rsidR="00B26B6C" w:rsidRDefault="0001612A">
            <w:pPr>
              <w:pStyle w:val="TableParagraph"/>
              <w:spacing w:before="1"/>
              <w:ind w:left="2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3" w:type="dxa"/>
          </w:tcPr>
          <w:p w:rsidR="00B26B6C" w:rsidRDefault="00B26B6C">
            <w:pPr>
              <w:pStyle w:val="TableParagraph"/>
              <w:spacing w:before="1"/>
              <w:ind w:left="219"/>
              <w:rPr>
                <w:sz w:val="24"/>
              </w:rPr>
            </w:pPr>
          </w:p>
        </w:tc>
        <w:tc>
          <w:tcPr>
            <w:tcW w:w="5155" w:type="dxa"/>
          </w:tcPr>
          <w:p w:rsidR="00B26B6C" w:rsidRDefault="0001612A">
            <w:pPr>
              <w:pStyle w:val="TableParagraph"/>
              <w:spacing w:before="1"/>
              <w:ind w:right="274"/>
              <w:rPr>
                <w:sz w:val="24"/>
              </w:rPr>
            </w:pPr>
            <w:r>
              <w:rPr>
                <w:sz w:val="24"/>
              </w:rPr>
              <w:t>Подтверждающие материалы соответствует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указанному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карте.</w:t>
            </w:r>
          </w:p>
          <w:p w:rsidR="00B26B6C" w:rsidRDefault="00B26B6C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B26B6C" w:rsidRDefault="0001612A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Доля реализованных 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соответствует </w:t>
            </w:r>
            <w:proofErr w:type="gramStart"/>
            <w:r>
              <w:rPr>
                <w:sz w:val="24"/>
              </w:rPr>
              <w:t>запланированным</w:t>
            </w:r>
            <w:proofErr w:type="gramEnd"/>
            <w:r>
              <w:rPr>
                <w:sz w:val="24"/>
              </w:rPr>
              <w:t xml:space="preserve"> на указанную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дату.</w:t>
            </w:r>
          </w:p>
        </w:tc>
      </w:tr>
      <w:tr w:rsidR="00B26B6C">
        <w:trPr>
          <w:trHeight w:val="830"/>
        </w:trPr>
        <w:tc>
          <w:tcPr>
            <w:tcW w:w="9867" w:type="dxa"/>
            <w:gridSpan w:val="4"/>
          </w:tcPr>
          <w:p w:rsidR="00B26B6C" w:rsidRDefault="0001612A">
            <w:pPr>
              <w:pStyle w:val="TableParagraph"/>
              <w:spacing w:before="1"/>
              <w:ind w:left="220" w:right="79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Критерий 3. Подтверждающие документы (Этап 1) позволяют подтвердить факт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карты </w:t>
            </w:r>
            <w:proofErr w:type="spellStart"/>
            <w:r>
              <w:rPr>
                <w:b/>
                <w:sz w:val="24"/>
              </w:rPr>
              <w:t>Антирисковой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</w:tr>
      <w:tr w:rsidR="00B26B6C">
        <w:trPr>
          <w:trHeight w:val="2483"/>
        </w:trPr>
        <w:tc>
          <w:tcPr>
            <w:tcW w:w="3217" w:type="dxa"/>
          </w:tcPr>
          <w:p w:rsidR="00B26B6C" w:rsidRDefault="0001612A">
            <w:pPr>
              <w:pStyle w:val="TableParagraph"/>
              <w:ind w:left="220" w:right="291"/>
              <w:rPr>
                <w:sz w:val="24"/>
              </w:rPr>
            </w:pPr>
            <w:r>
              <w:rPr>
                <w:sz w:val="24"/>
              </w:rPr>
              <w:t>Позволяют ли 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подтвердить факт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мероприятий?</w:t>
            </w:r>
          </w:p>
        </w:tc>
        <w:tc>
          <w:tcPr>
            <w:tcW w:w="752" w:type="dxa"/>
          </w:tcPr>
          <w:p w:rsidR="00B26B6C" w:rsidRDefault="0001612A">
            <w:pPr>
              <w:pStyle w:val="TableParagraph"/>
              <w:spacing w:line="275" w:lineRule="exact"/>
              <w:ind w:left="21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3" w:type="dxa"/>
          </w:tcPr>
          <w:p w:rsidR="00B26B6C" w:rsidRDefault="00B26B6C">
            <w:pPr>
              <w:pStyle w:val="TableParagraph"/>
              <w:spacing w:line="275" w:lineRule="exact"/>
              <w:ind w:left="219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5155" w:type="dxa"/>
          </w:tcPr>
          <w:p w:rsidR="00B26B6C" w:rsidRDefault="0001612A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Подтверждающие материалы позволяют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  <w:p w:rsidR="00B26B6C" w:rsidRDefault="00B26B6C">
            <w:pPr>
              <w:pStyle w:val="TableParagraph"/>
              <w:ind w:left="0"/>
              <w:rPr>
                <w:sz w:val="26"/>
              </w:rPr>
            </w:pPr>
          </w:p>
          <w:p w:rsidR="00B26B6C" w:rsidRDefault="00B26B6C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B26B6C" w:rsidRDefault="0001612A">
            <w:pPr>
              <w:pStyle w:val="TableParagraph"/>
              <w:spacing w:before="1"/>
              <w:ind w:right="554"/>
              <w:rPr>
                <w:sz w:val="24"/>
              </w:rPr>
            </w:pPr>
            <w:r>
              <w:rPr>
                <w:sz w:val="24"/>
              </w:rPr>
              <w:t>Подтверждающие материалы позволяют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факт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</w:tr>
    </w:tbl>
    <w:p w:rsidR="00B26B6C" w:rsidRDefault="00B26B6C">
      <w:pPr>
        <w:rPr>
          <w:sz w:val="24"/>
        </w:rPr>
        <w:sectPr w:rsidR="00B26B6C">
          <w:headerReference w:type="default" r:id="rId7"/>
          <w:footerReference w:type="default" r:id="rId8"/>
          <w:type w:val="continuous"/>
          <w:pgSz w:w="11920" w:h="16850"/>
          <w:pgMar w:top="1640" w:right="560" w:bottom="1240" w:left="1260" w:header="667" w:footer="1042" w:gutter="0"/>
          <w:pgNumType w:start="1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17"/>
        <w:gridCol w:w="752"/>
        <w:gridCol w:w="743"/>
        <w:gridCol w:w="5155"/>
      </w:tblGrid>
      <w:tr w:rsidR="00B26B6C">
        <w:trPr>
          <w:trHeight w:val="1103"/>
        </w:trPr>
        <w:tc>
          <w:tcPr>
            <w:tcW w:w="9867" w:type="dxa"/>
            <w:gridSpan w:val="4"/>
          </w:tcPr>
          <w:p w:rsidR="00B26B6C" w:rsidRDefault="0001612A">
            <w:pPr>
              <w:pStyle w:val="TableParagraph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Информационный критерий (</w:t>
            </w:r>
            <w:proofErr w:type="spellStart"/>
            <w:r>
              <w:rPr>
                <w:b/>
                <w:sz w:val="24"/>
              </w:rPr>
              <w:t>безоценочный</w:t>
            </w:r>
            <w:proofErr w:type="spellEnd"/>
            <w:r>
              <w:rPr>
                <w:b/>
                <w:sz w:val="24"/>
              </w:rPr>
              <w:t>). Доля подтверждающих материалов,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позволяющих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установить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антирисковых</w:t>
            </w:r>
            <w:proofErr w:type="spellEnd"/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общего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подтверждающих материалов</w:t>
            </w:r>
          </w:p>
        </w:tc>
      </w:tr>
      <w:tr w:rsidR="00B26B6C">
        <w:trPr>
          <w:trHeight w:val="6348"/>
        </w:trPr>
        <w:tc>
          <w:tcPr>
            <w:tcW w:w="3217" w:type="dxa"/>
          </w:tcPr>
          <w:p w:rsidR="00B26B6C" w:rsidRDefault="0001612A">
            <w:pPr>
              <w:pStyle w:val="TableParagraph"/>
              <w:ind w:left="220" w:right="95"/>
              <w:rPr>
                <w:sz w:val="24"/>
              </w:rPr>
            </w:pPr>
            <w:r>
              <w:rPr>
                <w:sz w:val="24"/>
              </w:rPr>
              <w:t>Что позволяют подтвердить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материалы?</w:t>
            </w:r>
          </w:p>
        </w:tc>
        <w:tc>
          <w:tcPr>
            <w:tcW w:w="752" w:type="dxa"/>
          </w:tcPr>
          <w:p w:rsidR="00B26B6C" w:rsidRDefault="00B26B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43" w:type="dxa"/>
          </w:tcPr>
          <w:p w:rsidR="00B26B6C" w:rsidRDefault="00B26B6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55" w:type="dxa"/>
          </w:tcPr>
          <w:p w:rsidR="00B26B6C" w:rsidRDefault="0001612A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Факт реализации мероприятия: создаваемые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 проекта аналитические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</w:p>
          <w:p w:rsidR="00B26B6C" w:rsidRDefault="0001612A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>«следы» применения новых практик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 – официальные 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распорядительные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  <w:p w:rsidR="00B26B6C" w:rsidRDefault="0001612A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>(информационн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справочные,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организационные, распорядительные), как-то: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акты, договоры, обзоры, заключения, справки,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положения, приказы, решения, распоряжения,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протоколы,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постановления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  <w:p w:rsidR="00B26B6C" w:rsidRDefault="00B26B6C">
            <w:pPr>
              <w:pStyle w:val="TableParagraph"/>
              <w:spacing w:before="11"/>
              <w:ind w:left="0"/>
              <w:rPr>
                <w:sz w:val="23"/>
              </w:rPr>
            </w:pPr>
          </w:p>
          <w:p w:rsidR="00B26B6C" w:rsidRDefault="0001612A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Эффект (результат) реализации мероприятия: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сведений, подтвержда</w:t>
            </w:r>
            <w:r>
              <w:rPr>
                <w:sz w:val="24"/>
              </w:rPr>
              <w:t>ющих распространение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школе новых практик, можно отнести: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выполненные школьниками и проверенные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учителем задания, технологические карты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уроков; примеры обратной связи, которую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 дает обучающимся, итоги 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 и т.д.</w:t>
            </w:r>
          </w:p>
          <w:p w:rsidR="00B26B6C" w:rsidRDefault="0001612A">
            <w:pPr>
              <w:pStyle w:val="TableParagraph"/>
              <w:spacing w:before="1"/>
              <w:ind w:right="880"/>
              <w:rPr>
                <w:sz w:val="24"/>
              </w:rPr>
            </w:pPr>
            <w:r>
              <w:rPr>
                <w:sz w:val="24"/>
              </w:rPr>
              <w:t>К этой же группе относится аналитика,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проделанная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</w:p>
        </w:tc>
      </w:tr>
    </w:tbl>
    <w:p w:rsidR="0001612A" w:rsidRDefault="0001612A"/>
    <w:sectPr w:rsidR="0001612A">
      <w:pgSz w:w="11920" w:h="16850"/>
      <w:pgMar w:top="1640" w:right="560" w:bottom="1240" w:left="1260" w:header="667" w:footer="104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12A" w:rsidRDefault="0001612A">
      <w:r>
        <w:separator/>
      </w:r>
    </w:p>
  </w:endnote>
  <w:endnote w:type="continuationSeparator" w:id="0">
    <w:p w:rsidR="0001612A" w:rsidRDefault="00016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6C" w:rsidRDefault="0001612A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4.1pt;margin-top:778.25pt;width:12pt;height:15.3pt;z-index:-15814656;mso-position-horizontal-relative:page;mso-position-vertical-relative:page" filled="f" stroked="f">
          <v:textbox inset="0,0,0,0">
            <w:txbxContent>
              <w:p w:rsidR="00B26B6C" w:rsidRDefault="0001612A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6B58E3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12A" w:rsidRDefault="0001612A">
      <w:r>
        <w:separator/>
      </w:r>
    </w:p>
  </w:footnote>
  <w:footnote w:type="continuationSeparator" w:id="0">
    <w:p w:rsidR="0001612A" w:rsidRDefault="00016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B6C" w:rsidRDefault="0001612A">
    <w:pPr>
      <w:pStyle w:val="a3"/>
      <w:spacing w:line="14" w:lineRule="auto"/>
      <w:rPr>
        <w:sz w:val="20"/>
      </w:rPr>
    </w:pPr>
    <w:r>
      <w:rPr>
        <w:noProof/>
        <w:lang w:eastAsia="ru-RU"/>
      </w:rPr>
      <w:drawing>
        <wp:anchor distT="0" distB="0" distL="0" distR="0" simplePos="0" relativeHeight="487500288" behindDoc="1" locked="0" layoutInCell="1" allowOverlap="1">
          <wp:simplePos x="0" y="0"/>
          <wp:positionH relativeFrom="page">
            <wp:posOffset>384809</wp:posOffset>
          </wp:positionH>
          <wp:positionV relativeFrom="page">
            <wp:posOffset>423582</wp:posOffset>
          </wp:positionV>
          <wp:extent cx="454025" cy="474179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4025" cy="474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line id="_x0000_s2051" style="position:absolute;z-index:-15815680;mso-position-horizontal-relative:page;mso-position-vertical-relative:page" from="30.85pt,76.15pt" to="552.85pt,76.15pt" strokeweight=".48pt">
          <w10:wrap anchorx="page" anchory="page"/>
        </v:lin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67.35pt;margin-top:48.3pt;width:285.65pt;height:15.3pt;z-index:-15815168;mso-position-horizontal-relative:page;mso-position-vertical-relative:page" filled="f" stroked="f">
          <v:textbox inset="0,0,0,0">
            <w:txbxContent>
              <w:p w:rsidR="00B26B6C" w:rsidRDefault="0001612A">
                <w:pPr>
                  <w:pStyle w:val="a3"/>
                  <w:spacing w:before="10"/>
                  <w:ind w:left="20"/>
                </w:pPr>
                <w:r>
                  <w:t>Чек-лист</w:t>
                </w:r>
                <w:r>
                  <w:rPr>
                    <w:spacing w:val="-10"/>
                  </w:rPr>
                  <w:t xml:space="preserve"> </w:t>
                </w:r>
                <w:r>
                  <w:t>самостоятельной</w:t>
                </w:r>
                <w:r>
                  <w:rPr>
                    <w:spacing w:val="-8"/>
                  </w:rPr>
                  <w:t xml:space="preserve"> </w:t>
                </w:r>
                <w:r>
                  <w:t>проверки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антирисковых</w:t>
                </w:r>
                <w:proofErr w:type="spellEnd"/>
                <w:r>
                  <w:rPr>
                    <w:spacing w:val="-4"/>
                  </w:rPr>
                  <w:t xml:space="preserve"> </w:t>
                </w:r>
                <w:r>
                  <w:t>мер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26B6C"/>
    <w:rsid w:val="0001612A"/>
    <w:rsid w:val="006B58E3"/>
    <w:rsid w:val="00B2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806" w:right="164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1806" w:right="164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2278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shishbish@gmail.com</dc:creator>
  <cp:lastModifiedBy>McoM</cp:lastModifiedBy>
  <cp:revision>3</cp:revision>
  <dcterms:created xsi:type="dcterms:W3CDTF">2022-05-21T14:08:00Z</dcterms:created>
  <dcterms:modified xsi:type="dcterms:W3CDTF">2022-05-26T13:12:00Z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2022-05-21T00:00:00Z</vt:filetime>
  </property>
</Properties>
</file>