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6E" w:rsidRPr="00AA266E" w:rsidRDefault="003810FF" w:rsidP="00AA2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AA266E"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"http://www.dagminobr.ru/documenty/prikazi_minobrnauki_rd/prikaz_9240520_ot_06_aprelya_2020_g" </w:instrText>
      </w: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AA266E" w:rsidRPr="00AA266E">
        <w:rPr>
          <w:rFonts w:ascii="Tahoma" w:eastAsia="Times New Roman" w:hAnsi="Tahoma" w:cs="Tahoma"/>
          <w:color w:val="00408F"/>
          <w:sz w:val="33"/>
          <w:lang w:eastAsia="ru-RU"/>
        </w:rPr>
        <w:t>Приказ №924-05/20 от 06 апреля 2020 г.</w:t>
      </w: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организации деятельности образовательных организаций в условиях режима повышенной готовности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 повышенной готовности», письмом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Роспотребнадзора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от 10.03.2020г. №02/3853-2020-27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ПРИКАЗЫВАЮ: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Руководителям образовательных организаций, подведомственных Министерству образования и науки Республики Дагестан, реализующих программы начального общего, основного общего, среднего общего, дополнительного, среднего профессионального, дополнительного профессионального образования: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определить: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-численность работников, обеспечивающих с 7 по 30 апреля 2020г. включительно функционирование этих организаций;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-максимально возможное количество работников, переводимых с 7 по 30 апреля 2020г. на дистанционный режим работы;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приостановить до 30 апреля 2020г. включительно посещение обучающимися указанных организаций;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1.4. проинформировать работников об изменениях режима работы;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 среди работников, включая: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        качественную уборку помещений с применением дезинфицирующих средств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вирулицидного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регулярное (каждые 2 часа) проветривание рабочих помещений;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1.7. ограничить свое межрегиональное перемещение и обеспечить ограничение межрегиональное перемещение работников.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 Установить, что руководители образовательных организаций, подведомственных Министерству образования и науки Республики Дагестан, несут персональную ответственность за несоблюдение на территории организации мер по борьбе с распространением новой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3. Руководителям ГБУ ДПО РД «Дагестанский институт развития образования» и ГКОУ РД «Республиканский центр дистанционного обучения детей-инвалидов» обеспечить: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4. Рекомендовать учредителям муниципальных и частных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общего, дополнительного, среднего профессионального, дополнительного профессионального образования, обеспечить осуществление указанными организациями своей деятельности в соответствии с пунктами 1 и 2 настоящего приказа.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ГКУ РД «Информационно-аналитический центр» разместить настоящий приказ на официальном сайте и страницах социальных сетей в информационно-телекоммуникационной сети «Интернет».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Контроль за исполнением настоящего приказа возложить на первого заместителя министра Алиева Ш.К.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Республики Дагестан -        министр                                                   У. </w:t>
      </w:r>
      <w:proofErr w:type="spellStart"/>
      <w:r w:rsidRPr="00AA266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AA266E" w:rsidRPr="00AA266E" w:rsidRDefault="00AA266E" w:rsidP="00AA26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Times New Roman" w:eastAsia="Times New Roman" w:hAnsi="Times New Roman" w:cs="Times New Roman"/>
          <w:b/>
          <w:bCs/>
          <w:color w:val="434343"/>
          <w:spacing w:val="-3"/>
          <w:sz w:val="28"/>
          <w:szCs w:val="28"/>
          <w:lang w:eastAsia="ru-RU"/>
        </w:rPr>
        <w:t> </w:t>
      </w:r>
    </w:p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A266E"/>
    <w:rsid w:val="000F4D65"/>
    <w:rsid w:val="002114B7"/>
    <w:rsid w:val="003810FF"/>
    <w:rsid w:val="003C1549"/>
    <w:rsid w:val="005D05E1"/>
    <w:rsid w:val="006E66F0"/>
    <w:rsid w:val="00AA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2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McoM</cp:lastModifiedBy>
  <cp:revision>2</cp:revision>
  <dcterms:created xsi:type="dcterms:W3CDTF">2020-04-17T04:57:00Z</dcterms:created>
  <dcterms:modified xsi:type="dcterms:W3CDTF">2020-04-17T04:57:00Z</dcterms:modified>
</cp:coreProperties>
</file>